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6"/>
          <w:szCs w:val="36"/>
          <w:u w:val="none"/>
          <w:shd w:fill="auto" w:val="clear"/>
          <w:vertAlign w:val="baseline"/>
          <w:rtl w:val="0"/>
        </w:rPr>
        <w:t xml:space="preserve">Breve storia dell’Istituto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L’Istituto è nato nell’a.s. 1979/80 con una seconda classe del corso elettrico con sede in via Valcamonica, per volontà del preside dell’IPSIA di Monza.</w:t>
      </w:r>
    </w:p>
    <w:p w:rsidR="00000000" w:rsidDel="00000000" w:rsidP="00000000" w:rsidRDefault="00000000" w:rsidRPr="00000000" w14:paraId="00000003">
      <w:pPr>
        <w:spacing w:after="1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Nel maggio del 1980 furono poi gettate le ulteriori basi per la presenza di un istituto professionale nel territorio del Vimercatese; con l’aiuto del comune di Vimercate furono aperti anche gli indirizzi di radio riparatore e meccanico, diventando da sede staccata a sezione coordinata dell’IPSIA di Monza con 12 classi.</w:t>
      </w:r>
    </w:p>
    <w:p w:rsidR="00000000" w:rsidDel="00000000" w:rsidP="00000000" w:rsidRDefault="00000000" w:rsidRPr="00000000" w14:paraId="00000004">
      <w:pPr>
        <w:spacing w:after="1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Dall’a.s. 1984/85 l’Istituto occupa la sede attuale di via Cremagnani.</w:t>
      </w:r>
    </w:p>
    <w:p w:rsidR="00000000" w:rsidDel="00000000" w:rsidP="00000000" w:rsidRDefault="00000000" w:rsidRPr="00000000" w14:paraId="00000005">
      <w:pPr>
        <w:spacing w:after="1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Nell’ a.s. 1986/87 ha raggiunto l’autonomia.</w:t>
      </w:r>
    </w:p>
    <w:p w:rsidR="00000000" w:rsidDel="00000000" w:rsidP="00000000" w:rsidRDefault="00000000" w:rsidRPr="00000000" w14:paraId="00000006">
      <w:pPr>
        <w:spacing w:after="1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Dall’a.s. 1989/90 all’Istituto è stata accorpata la sezione di Melzo.</w:t>
      </w:r>
    </w:p>
    <w:p w:rsidR="00000000" w:rsidDel="00000000" w:rsidP="00000000" w:rsidRDefault="00000000" w:rsidRPr="00000000" w14:paraId="00000007">
      <w:pPr>
        <w:spacing w:after="1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Nell’a.s. 2000/01 è stato invece associato l’IPSCT “Olivetti” di Arcore con gli indirizzi aziendale, turistico e sociale. Nello stesso anno scolastico l’Istituto è stato intitolato a Virgilio Floriani, fondatore della Telettra, per anni prima industria elettronica nel territorio.</w:t>
      </w:r>
    </w:p>
    <w:p w:rsidR="00000000" w:rsidDel="00000000" w:rsidP="00000000" w:rsidRDefault="00000000" w:rsidRPr="00000000" w14:paraId="00000008">
      <w:pPr>
        <w:spacing w:after="1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Dall’a.s. 2004/05 l’IPSCT “Olivetti” è stato trasferito in Via Adda, Vimercate, presso il Centro Scolastico Omnicomprensivo Provinciale.</w:t>
      </w:r>
    </w:p>
    <w:p w:rsidR="00000000" w:rsidDel="00000000" w:rsidP="00000000" w:rsidRDefault="00000000" w:rsidRPr="00000000" w14:paraId="00000009">
      <w:pPr>
        <w:spacing w:after="1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Nell’anno scolastico 2014/2015 inizia il percorso commerciale pubblicitario (grafico).</w:t>
      </w:r>
    </w:p>
    <w:p w:rsidR="00000000" w:rsidDel="00000000" w:rsidP="00000000" w:rsidRDefault="00000000" w:rsidRPr="00000000" w14:paraId="0000000A">
      <w:pPr>
        <w:spacing w:after="1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Nell’anno scolastico 2016/2017 inizia il percorso liceale economico sociale.</w:t>
      </w:r>
    </w:p>
    <w:p w:rsidR="00000000" w:rsidDel="00000000" w:rsidP="00000000" w:rsidRDefault="00000000" w:rsidRPr="00000000" w14:paraId="0000000B">
      <w:pPr>
        <w:spacing w:after="1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Nell’anno scolastico 2017/2018 inizia il percorso serale per l’indirizzo socio sanitario.</w:t>
      </w:r>
    </w:p>
    <w:p w:rsidR="00000000" w:rsidDel="00000000" w:rsidP="00000000" w:rsidRDefault="00000000" w:rsidRPr="00000000" w14:paraId="0000000C">
      <w:pPr>
        <w:spacing w:after="1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Nell’anno scolastico 2020/2021 inizia il percorso Made in Italy -declinazione meccanica.</w:t>
      </w:r>
    </w:p>
    <w:p w:rsidR="00000000" w:rsidDel="00000000" w:rsidP="00000000" w:rsidRDefault="00000000" w:rsidRPr="00000000" w14:paraId="0000000D">
      <w:pPr>
        <w:spacing w:after="1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Nell'anno scolastico 2022/2023 inizia il percorso commerciale Web Community</w:t>
      </w:r>
    </w:p>
    <w:p w:rsidR="00000000" w:rsidDel="00000000" w:rsidP="00000000" w:rsidRDefault="00000000" w:rsidRPr="00000000" w14:paraId="0000000E">
      <w:pPr>
        <w:spacing w:after="1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Nell’anno scolastico 2025/2026 inizierà il percorso Liceo delle scienze umane opzione economico sociale , curvatura criminologia.</w:t>
      </w:r>
    </w:p>
    <w:p w:rsidR="00000000" w:rsidDel="00000000" w:rsidP="00000000" w:rsidRDefault="00000000" w:rsidRPr="00000000" w14:paraId="0000000F">
      <w:pPr>
        <w:spacing w:after="16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2C73BD"/>
  </w:style>
  <w:style w:type="paragraph" w:styleId="Titolo2">
    <w:name w:val="heading 2"/>
    <w:basedOn w:val="Normale"/>
    <w:next w:val="Normale"/>
    <w:link w:val="Titolo2Carattere"/>
    <w:uiPriority w:val="9"/>
    <w:semiHidden w:val="1"/>
    <w:unhideWhenUsed w:val="1"/>
    <w:qFormat w:val="1"/>
    <w:rsid w:val="00344BD0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miocorpotesto" w:customStyle="1">
    <w:name w:val="mio_corpo_testo"/>
    <w:basedOn w:val="Corpodeltesto"/>
    <w:rsid w:val="00344BD0"/>
    <w:pPr>
      <w:suppressAutoHyphens w:val="1"/>
      <w:jc w:val="both"/>
    </w:pPr>
    <w:rPr>
      <w:rFonts w:ascii="Times New Roman" w:cs="Times New Roman" w:eastAsia="Times New Roman" w:hAnsi="Times New Roman"/>
      <w:sz w:val="24"/>
      <w:szCs w:val="20"/>
      <w:lang w:eastAsia="zh-CN"/>
    </w:rPr>
  </w:style>
  <w:style w:type="paragraph" w:styleId="miotitolo2" w:customStyle="1">
    <w:name w:val="mio_titolo 2"/>
    <w:basedOn w:val="Titolo2"/>
    <w:rsid w:val="00344BD0"/>
    <w:pPr>
      <w:keepLines w:val="0"/>
      <w:suppressAutoHyphens w:val="1"/>
      <w:spacing w:after="240" w:before="360"/>
    </w:pPr>
    <w:rPr>
      <w:rFonts w:ascii="Times New Roman" w:cs="Times New Roman" w:eastAsia="Times New Roman" w:hAnsi="Times New Roman"/>
      <w:bCs w:val="0"/>
      <w:i w:val="1"/>
      <w:color w:val="1f497d"/>
      <w:sz w:val="32"/>
      <w:szCs w:val="28"/>
      <w:lang w:eastAsia="zh-CN"/>
    </w:rPr>
  </w:style>
  <w:style w:type="character" w:styleId="Carattere9" w:customStyle="1">
    <w:name w:val="Carattere9"/>
    <w:rsid w:val="00344BD0"/>
    <w:rPr>
      <w:rFonts w:ascii="Times New Roman" w:cs="Times New Roman" w:eastAsia="Times New Roman" w:hAnsi="Times New Roman"/>
      <w:b w:val="1"/>
      <w:bCs w:val="1"/>
      <w:color w:val="1f497d"/>
      <w:kern w:val="1"/>
      <w:sz w:val="36"/>
      <w:szCs w:val="32"/>
    </w:rPr>
  </w:style>
  <w:style w:type="paragraph" w:styleId="Corpodeltesto">
    <w:name w:val="Body Text"/>
    <w:basedOn w:val="Normale"/>
    <w:link w:val="CorpodeltestoCarattere"/>
    <w:uiPriority w:val="99"/>
    <w:semiHidden w:val="1"/>
    <w:unhideWhenUsed w:val="1"/>
    <w:rsid w:val="00344BD0"/>
    <w:pPr>
      <w:spacing w:after="120"/>
    </w:pPr>
  </w:style>
  <w:style w:type="character" w:styleId="CorpodeltestoCarattere" w:customStyle="1">
    <w:name w:val="Corpo del testo Carattere"/>
    <w:basedOn w:val="Carpredefinitoparagrafo"/>
    <w:link w:val="Corpodeltesto"/>
    <w:uiPriority w:val="99"/>
    <w:semiHidden w:val="1"/>
    <w:rsid w:val="00344BD0"/>
  </w:style>
  <w:style w:type="character" w:styleId="Titolo2Carattere" w:customStyle="1">
    <w:name w:val="Titolo 2 Carattere"/>
    <w:basedOn w:val="Carpredefinitoparagrafo"/>
    <w:link w:val="Titolo2"/>
    <w:uiPriority w:val="9"/>
    <w:semiHidden w:val="1"/>
    <w:rsid w:val="00344BD0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Jki8ukrstdIiNKfL+DDzD2gOcQ==">CgMxLjA4AHIhMVJORUVvX2N0WjA5bHF3YVVvaGphRWdJOGRJeXhnbDdO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2018-11-12T14:04:00Z</dcterms:created>
  <dc:creator>docflor</dc:creator>
</cp:coreProperties>
</file>